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143C2" w14:textId="3090C1BD" w:rsidR="00C92863" w:rsidRPr="003F645F" w:rsidRDefault="002E3270" w:rsidP="001070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>ANNEXE 2</w:t>
      </w:r>
      <w:r w:rsidR="005D6A97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 xml:space="preserve"> AU REGLEMENT DE LA</w:t>
      </w:r>
      <w:r w:rsidR="00C92863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 xml:space="preserve"> CONSULTATION :</w:t>
      </w:r>
    </w:p>
    <w:p w14:paraId="5A4B0569" w14:textId="77777777" w:rsidR="00C92863" w:rsidRPr="003F645F" w:rsidRDefault="00D5106D" w:rsidP="001070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  <w:r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>QUESTIONNAIRE RELATIF AUX PRATIQUES DE L’</w:t>
      </w:r>
      <w:r w:rsidR="00C92863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 xml:space="preserve">ATTRIBUTAIRE EN MATIERE DE </w:t>
      </w:r>
    </w:p>
    <w:p w14:paraId="0E475651" w14:textId="4EBA408B" w:rsidR="00D5106D" w:rsidRPr="003F645F" w:rsidRDefault="00C92863" w:rsidP="001070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  <w:r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>PROMO</w:t>
      </w:r>
      <w:r w:rsidR="00D5106D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 xml:space="preserve">TION ET DE L’EGALITE ET DE LA MIXITE PROFESSIONNELLES </w:t>
      </w:r>
      <w:r w:rsidR="00332B89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br/>
      </w:r>
      <w:r w:rsidR="00D5106D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>ET DE</w:t>
      </w:r>
      <w:r w:rsidR="00334F0E" w:rsidRPr="003F645F"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t xml:space="preserve"> PREVENTION DES DISCRIMINATIONS</w:t>
      </w:r>
    </w:p>
    <w:p w14:paraId="61C71B45" w14:textId="77777777" w:rsidR="00D5106D" w:rsidRPr="003F645F" w:rsidRDefault="00D5106D" w:rsidP="0010701C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p w14:paraId="2E6E0899" w14:textId="706A117E" w:rsidR="00D5106D" w:rsidRPr="003F645F" w:rsidRDefault="00D5106D" w:rsidP="0010701C">
      <w:pPr>
        <w:autoSpaceDE w:val="0"/>
        <w:jc w:val="center"/>
        <w:rPr>
          <w:rFonts w:ascii="Marianne" w:hAnsi="Marianne" w:cs="Arial"/>
          <w:i/>
          <w:sz w:val="20"/>
          <w:szCs w:val="20"/>
        </w:rPr>
      </w:pPr>
      <w:r w:rsidRPr="003F645F">
        <w:rPr>
          <w:rFonts w:ascii="Marianne" w:hAnsi="Marianne" w:cs="Arial"/>
          <w:i/>
          <w:sz w:val="20"/>
          <w:szCs w:val="20"/>
        </w:rPr>
        <w:t>Les informations renseignées dans ce formulaire n’ont aucune incidence sur l’analyse des candidatures ni sur l’évaluation et la sélection des offres reçues.</w:t>
      </w:r>
    </w:p>
    <w:p w14:paraId="4E4CA9F3" w14:textId="77777777" w:rsidR="00D5106D" w:rsidRPr="003F645F" w:rsidRDefault="00D5106D" w:rsidP="0010701C">
      <w:pPr>
        <w:autoSpaceDE w:val="0"/>
        <w:jc w:val="center"/>
        <w:rPr>
          <w:rFonts w:ascii="Marianne" w:hAnsi="Marianne" w:cs="Arial"/>
          <w:i/>
          <w:sz w:val="20"/>
          <w:szCs w:val="20"/>
        </w:rPr>
      </w:pPr>
    </w:p>
    <w:p w14:paraId="6E20BD58" w14:textId="25312591" w:rsidR="00D5106D" w:rsidRPr="003F645F" w:rsidRDefault="00D5106D" w:rsidP="0010701C">
      <w:pPr>
        <w:jc w:val="center"/>
        <w:rPr>
          <w:rFonts w:ascii="Marianne" w:hAnsi="Marianne" w:cs="Arial"/>
          <w:b/>
          <w:bCs/>
          <w:i/>
          <w:sz w:val="20"/>
          <w:szCs w:val="20"/>
        </w:rPr>
      </w:pPr>
      <w:r w:rsidRPr="003F645F">
        <w:rPr>
          <w:rFonts w:ascii="Marianne" w:hAnsi="Marianne" w:cs="Arial"/>
          <w:i/>
          <w:sz w:val="20"/>
          <w:szCs w:val="20"/>
        </w:rPr>
        <w:t xml:space="preserve">Le questionnaire complété peut être remis soit au moment de la remise de l’offre soit au moment de l’attribution du marché au soumissionnaire retenu. Il n’est </w:t>
      </w:r>
      <w:r w:rsidR="00C92863" w:rsidRPr="003F645F">
        <w:rPr>
          <w:rFonts w:ascii="Marianne" w:hAnsi="Marianne" w:cs="Arial"/>
          <w:i/>
          <w:sz w:val="20"/>
          <w:szCs w:val="20"/>
        </w:rPr>
        <w:t>exigé que du seul attributaire</w:t>
      </w:r>
      <w:r w:rsidRPr="003F645F">
        <w:rPr>
          <w:rFonts w:ascii="Marianne" w:hAnsi="Marianne" w:cs="Arial"/>
          <w:bCs/>
          <w:i/>
          <w:sz w:val="20"/>
          <w:szCs w:val="20"/>
        </w:rPr>
        <w:t>.</w:t>
      </w:r>
    </w:p>
    <w:p w14:paraId="790CD2A6" w14:textId="0EA2A0F9" w:rsidR="00D5106D" w:rsidRPr="003F645F" w:rsidRDefault="00D5106D" w:rsidP="0010701C">
      <w:pPr>
        <w:autoSpaceDE w:val="0"/>
        <w:jc w:val="both"/>
        <w:rPr>
          <w:rFonts w:ascii="Marianne" w:hAnsi="Marianne" w:cs="Arial"/>
          <w:color w:val="FF0000"/>
          <w:sz w:val="20"/>
          <w:szCs w:val="20"/>
        </w:rPr>
      </w:pPr>
    </w:p>
    <w:p w14:paraId="7BFA29E7" w14:textId="1D8BD734" w:rsidR="00D5106D" w:rsidRPr="003F645F" w:rsidRDefault="00D5106D" w:rsidP="0010701C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3F645F">
        <w:rPr>
          <w:rFonts w:ascii="Marianne" w:hAnsi="Marianne" w:cs="Arial"/>
          <w:b/>
          <w:bCs/>
          <w:sz w:val="20"/>
          <w:szCs w:val="20"/>
        </w:rPr>
        <w:t xml:space="preserve">Référence de la consultation : </w:t>
      </w:r>
      <w:r w:rsidR="000458C5" w:rsidRPr="003F645F">
        <w:rPr>
          <w:rFonts w:ascii="Marianne" w:hAnsi="Marianne" w:cs="Arial"/>
          <w:b/>
          <w:bCs/>
          <w:sz w:val="20"/>
          <w:szCs w:val="20"/>
        </w:rPr>
        <w:t>24</w:t>
      </w:r>
      <w:r w:rsidR="00F24891" w:rsidRPr="003F645F">
        <w:rPr>
          <w:rFonts w:ascii="Marianne" w:hAnsi="Marianne" w:cs="Arial"/>
          <w:b/>
          <w:bCs/>
          <w:sz w:val="20"/>
          <w:szCs w:val="20"/>
        </w:rPr>
        <w:t>_BAM_</w:t>
      </w:r>
      <w:r w:rsidR="00DB295D">
        <w:rPr>
          <w:rFonts w:ascii="Marianne" w:hAnsi="Marianne" w:cs="Arial"/>
          <w:b/>
          <w:bCs/>
          <w:sz w:val="20"/>
          <w:szCs w:val="20"/>
        </w:rPr>
        <w:t>026</w:t>
      </w:r>
    </w:p>
    <w:p w14:paraId="47269002" w14:textId="77777777" w:rsidR="00D5106D" w:rsidRPr="003F645F" w:rsidRDefault="00D5106D" w:rsidP="0010701C">
      <w:pPr>
        <w:jc w:val="both"/>
        <w:rPr>
          <w:rFonts w:ascii="Marianne" w:hAnsi="Marianne" w:cs="Arial"/>
          <w:b/>
          <w:bCs/>
          <w:sz w:val="20"/>
          <w:szCs w:val="20"/>
        </w:rPr>
      </w:pPr>
      <w:bookmarkStart w:id="0" w:name="_GoBack"/>
      <w:bookmarkEnd w:id="0"/>
    </w:p>
    <w:p w14:paraId="2D6F77C4" w14:textId="77777777" w:rsidR="00D5106D" w:rsidRPr="003F645F" w:rsidRDefault="00D5106D" w:rsidP="0010701C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3F645F">
        <w:rPr>
          <w:rFonts w:ascii="Marianne" w:hAnsi="Marianne" w:cs="Arial"/>
          <w:b/>
          <w:bCs/>
          <w:sz w:val="20"/>
          <w:szCs w:val="20"/>
        </w:rPr>
        <w:t xml:space="preserve">Informations relatives au candidat / attributaire : </w:t>
      </w:r>
    </w:p>
    <w:p w14:paraId="28526848" w14:textId="77777777" w:rsidR="00D5106D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t xml:space="preserve">Coordonnées de la société : </w:t>
      </w: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  <w:bookmarkEnd w:id="1"/>
    </w:p>
    <w:p w14:paraId="7C774FF8" w14:textId="77777777" w:rsidR="00D5106D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t xml:space="preserve">Nom et coordonnées du référent RH du candidat (si applicable) : </w:t>
      </w: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0843D7AE" w14:textId="77777777" w:rsidR="00D5106D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</w:p>
    <w:p w14:paraId="2DB5E7FB" w14:textId="77777777" w:rsidR="00D5106D" w:rsidRPr="003F645F" w:rsidRDefault="00D5106D" w:rsidP="0010701C">
      <w:pPr>
        <w:pStyle w:val="Titre1"/>
        <w:ind w:left="426" w:hanging="426"/>
        <w:rPr>
          <w:rFonts w:ascii="Marianne" w:hAnsi="Marianne"/>
        </w:rPr>
      </w:pPr>
      <w:r w:rsidRPr="003F645F">
        <w:rPr>
          <w:rFonts w:ascii="Marianne" w:hAnsi="Marianne"/>
        </w:rPr>
        <w:t>Promotion de l’égalité et de la mixité professionnelles</w:t>
      </w:r>
    </w:p>
    <w:p w14:paraId="369163BF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Préciser, pour le personnel affecté à la réalisation du marché, les proportions de femmes et d’hommes : </w:t>
      </w:r>
    </w:p>
    <w:p w14:paraId="02AC6EE2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2C267512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Préciser, pour le personnel encadrant affecté à la réalisation du marché, la proportion de femmes et d’hommes : </w:t>
      </w:r>
    </w:p>
    <w:p w14:paraId="5A660A62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17A93017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50A697B4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2216BAD2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Préciser les écarts moyens de rémunérations à responsabilités égales existant entre les femmes et les hommes affectés à la réalisation des prestations du marché : </w:t>
      </w:r>
    </w:p>
    <w:p w14:paraId="5D09C961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5B7F65D4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</w:p>
    <w:p w14:paraId="41725CD1" w14:textId="77777777" w:rsidR="00D5106D" w:rsidRPr="003F645F" w:rsidRDefault="00D5106D" w:rsidP="0010701C">
      <w:pPr>
        <w:pStyle w:val="Titre1"/>
        <w:ind w:left="426" w:hanging="426"/>
        <w:rPr>
          <w:rFonts w:ascii="Marianne" w:hAnsi="Marianne"/>
        </w:rPr>
      </w:pPr>
      <w:r w:rsidRPr="003F645F">
        <w:rPr>
          <w:rFonts w:ascii="Marianne" w:hAnsi="Marianne"/>
        </w:rPr>
        <w:t>Prévention des discriminations</w:t>
      </w:r>
    </w:p>
    <w:p w14:paraId="5B5F9FDB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Votre structure est-elle engagée dans une démarche de prévention contre les discriminations et de promotion de la diversité ?    </w:t>
      </w:r>
    </w:p>
    <w:p w14:paraId="7E847DE7" w14:textId="77777777" w:rsidR="00D5106D" w:rsidRPr="003F645F" w:rsidRDefault="002E3270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sdt>
        <w:sdtPr>
          <w:rPr>
            <w:rFonts w:ascii="Marianne" w:eastAsia="Wingdings" w:hAnsi="Marianne" w:cs="Arial"/>
            <w:sz w:val="20"/>
            <w:szCs w:val="20"/>
          </w:rPr>
          <w:id w:val="913904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06D" w:rsidRPr="003F645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5106D" w:rsidRPr="003F645F">
        <w:rPr>
          <w:rFonts w:ascii="Marianne" w:eastAsia="Wingdings" w:hAnsi="Marianne" w:cs="Arial"/>
          <w:color w:val="000000"/>
          <w:sz w:val="20"/>
          <w:szCs w:val="20"/>
        </w:rPr>
        <w:t xml:space="preserve"> OUI ; </w:t>
      </w:r>
      <w:sdt>
        <w:sdtPr>
          <w:rPr>
            <w:rFonts w:ascii="Marianne" w:eastAsia="Wingdings" w:hAnsi="Marianne" w:cs="Arial"/>
            <w:sz w:val="20"/>
            <w:szCs w:val="20"/>
          </w:rPr>
          <w:id w:val="-14240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06D" w:rsidRPr="003F645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5106D" w:rsidRPr="003F645F">
        <w:rPr>
          <w:rFonts w:ascii="Marianne" w:eastAsia="Wingdings" w:hAnsi="Marianne" w:cs="Arial"/>
          <w:color w:val="000000"/>
          <w:sz w:val="20"/>
          <w:szCs w:val="20"/>
        </w:rPr>
        <w:t xml:space="preserve"> NON  </w:t>
      </w:r>
    </w:p>
    <w:p w14:paraId="3BDF15F5" w14:textId="77777777" w:rsidR="00D5106D" w:rsidRPr="003F645F" w:rsidRDefault="00D5106D" w:rsidP="0010701C">
      <w:pPr>
        <w:ind w:left="720"/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t xml:space="preserve">Dans l’affirmative, comment cet engagement s’est-il matérialisé ? Label, charte, accord d’entreprise ? </w:t>
      </w:r>
    </w:p>
    <w:p w14:paraId="785A2866" w14:textId="77777777" w:rsidR="00D5106D" w:rsidRPr="003F645F" w:rsidRDefault="00D5106D" w:rsidP="0010701C">
      <w:pPr>
        <w:ind w:left="720"/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35CCCD70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>Quels sont les types de publics concernés par ces actions de prévention des discriminations ?</w:t>
      </w:r>
    </w:p>
    <w:p w14:paraId="0CF2093F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3C597B45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t xml:space="preserve">Quels leviers privilégiez-vous dans la conduite de ces actions de prévention des discriminations et de promotion de l’égalité professionnelle ? </w:t>
      </w:r>
    </w:p>
    <w:p w14:paraId="4FDAE78C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1BF1CBC4" w14:textId="77777777" w:rsidR="00D5106D" w:rsidRPr="003F645F" w:rsidRDefault="00D5106D" w:rsidP="0010701C">
      <w:pPr>
        <w:pStyle w:val="Titre2"/>
        <w:rPr>
          <w:rFonts w:ascii="Marianne" w:hAnsi="Marianne"/>
        </w:rPr>
      </w:pPr>
      <w:r w:rsidRPr="003F645F">
        <w:rPr>
          <w:rFonts w:ascii="Marianne" w:hAnsi="Marianne"/>
        </w:rPr>
        <w:lastRenderedPageBreak/>
        <w:t>Pour quelles raisons menez-vous ces actions de prévention des discriminations et de promotion de l’égalité professionnelle ?</w:t>
      </w:r>
    </w:p>
    <w:p w14:paraId="2622D2E1" w14:textId="77777777" w:rsidR="00D5106D" w:rsidRPr="003F645F" w:rsidRDefault="00D5106D" w:rsidP="0010701C">
      <w:pPr>
        <w:pStyle w:val="Paragraphedeliste"/>
        <w:suppressAutoHyphens w:val="0"/>
        <w:ind w:left="720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p w14:paraId="2100CFD1" w14:textId="77777777" w:rsidR="00D5106D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</w:p>
    <w:p w14:paraId="373142BE" w14:textId="77777777" w:rsidR="00D5106D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784BC494" w14:textId="0BB7BABA" w:rsidR="00ED2DE6" w:rsidRPr="003F645F" w:rsidRDefault="00D5106D" w:rsidP="0010701C">
      <w:pPr>
        <w:jc w:val="both"/>
        <w:rPr>
          <w:rFonts w:ascii="Marianne" w:hAnsi="Marianne" w:cs="Arial"/>
          <w:sz w:val="20"/>
          <w:szCs w:val="20"/>
        </w:rPr>
      </w:pPr>
      <w:r w:rsidRPr="003F645F">
        <w:rPr>
          <w:rFonts w:ascii="Marianne" w:hAnsi="Marianne" w:cs="Arial"/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3F645F">
        <w:rPr>
          <w:rFonts w:ascii="Marianne" w:hAnsi="Marianne" w:cs="Arial"/>
          <w:sz w:val="20"/>
          <w:szCs w:val="20"/>
        </w:rPr>
        <w:instrText xml:space="preserve"> FORMTEXT </w:instrText>
      </w:r>
      <w:r w:rsidRPr="003F645F">
        <w:rPr>
          <w:rFonts w:ascii="Marianne" w:hAnsi="Marianne" w:cs="Arial"/>
          <w:sz w:val="20"/>
          <w:szCs w:val="20"/>
        </w:rPr>
      </w:r>
      <w:r w:rsidRPr="003F645F">
        <w:rPr>
          <w:rFonts w:ascii="Marianne" w:hAnsi="Marianne" w:cs="Arial"/>
          <w:sz w:val="20"/>
          <w:szCs w:val="20"/>
        </w:rPr>
        <w:fldChar w:fldCharType="separate"/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noProof/>
          <w:sz w:val="20"/>
          <w:szCs w:val="20"/>
        </w:rPr>
        <w:t> </w:t>
      </w:r>
      <w:r w:rsidRPr="003F645F">
        <w:rPr>
          <w:rFonts w:ascii="Marianne" w:hAnsi="Marianne" w:cs="Arial"/>
          <w:sz w:val="20"/>
          <w:szCs w:val="20"/>
        </w:rPr>
        <w:fldChar w:fldCharType="end"/>
      </w:r>
    </w:p>
    <w:sectPr w:rsidR="00ED2DE6" w:rsidRPr="003F645F" w:rsidSect="004C48D0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4A957" w14:textId="77777777" w:rsidR="00F60E9F" w:rsidRDefault="00F60E9F">
      <w:r>
        <w:separator/>
      </w:r>
    </w:p>
  </w:endnote>
  <w:endnote w:type="continuationSeparator" w:id="0">
    <w:p w14:paraId="7C19790B" w14:textId="77777777" w:rsidR="00F60E9F" w:rsidRDefault="00F6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68555" w14:textId="6F36B589" w:rsidR="00513411" w:rsidRDefault="003F645F" w:rsidP="0051341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</w:pPr>
    <w:r>
      <w:t>RC_ANNEXE 3</w:t>
    </w:r>
    <w:r w:rsidR="00513411">
      <w:tab/>
    </w:r>
    <w:r>
      <w:t>24_BAM_597</w:t>
    </w:r>
    <w:r w:rsidR="00513411">
      <w:tab/>
      <w:t xml:space="preserve">Page </w:t>
    </w:r>
    <w:r w:rsidR="00513411">
      <w:fldChar w:fldCharType="begin"/>
    </w:r>
    <w:r w:rsidR="00513411">
      <w:instrText xml:space="preserve"> PAGE </w:instrText>
    </w:r>
    <w:r w:rsidR="00513411">
      <w:fldChar w:fldCharType="separate"/>
    </w:r>
    <w:r w:rsidR="002E3270">
      <w:rPr>
        <w:noProof/>
      </w:rPr>
      <w:t>2</w:t>
    </w:r>
    <w:r w:rsidR="00513411">
      <w:fldChar w:fldCharType="end"/>
    </w:r>
    <w:r w:rsidR="00513411">
      <w:t xml:space="preserve"> sur </w:t>
    </w:r>
    <w:fldSimple w:instr=" NUMPAGES ">
      <w:r w:rsidR="002E3270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C2030" w14:textId="46F7C031" w:rsidR="00D5106D" w:rsidRDefault="00D30D59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</w:pPr>
    <w:r>
      <w:t>RC_ANNEXE 3</w:t>
    </w:r>
    <w:r w:rsidR="00D5106D">
      <w:tab/>
    </w:r>
    <w:r w:rsidR="00CC3571">
      <w:t>24_BAM_026</w:t>
    </w:r>
    <w:r w:rsidR="00D5106D">
      <w:tab/>
    </w:r>
    <w:r w:rsidR="009914ED">
      <w:t xml:space="preserve">Page </w:t>
    </w:r>
    <w:r w:rsidR="00D5106D">
      <w:fldChar w:fldCharType="begin"/>
    </w:r>
    <w:r w:rsidR="00D5106D">
      <w:instrText xml:space="preserve"> PAGE </w:instrText>
    </w:r>
    <w:r w:rsidR="00D5106D">
      <w:fldChar w:fldCharType="separate"/>
    </w:r>
    <w:r w:rsidR="002E3270">
      <w:rPr>
        <w:noProof/>
      </w:rPr>
      <w:t>1</w:t>
    </w:r>
    <w:r w:rsidR="00D5106D">
      <w:fldChar w:fldCharType="end"/>
    </w:r>
    <w:r w:rsidR="009914ED">
      <w:t xml:space="preserve"> sur </w:t>
    </w:r>
    <w:fldSimple w:instr=" NUMPAGES ">
      <w:r w:rsidR="002E327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D272C" w14:textId="77777777" w:rsidR="00F60E9F" w:rsidRDefault="00F60E9F">
      <w:r>
        <w:rPr>
          <w:color w:val="000000"/>
        </w:rPr>
        <w:separator/>
      </w:r>
    </w:p>
  </w:footnote>
  <w:footnote w:type="continuationSeparator" w:id="0">
    <w:p w14:paraId="6408575A" w14:textId="77777777" w:rsidR="00F60E9F" w:rsidRDefault="00F6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C242C" w14:textId="77777777" w:rsidR="00E95E19" w:rsidRDefault="002E327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FA716" w14:textId="77777777" w:rsidR="006224E8" w:rsidRDefault="006224E8" w:rsidP="006224E8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5935861A" wp14:editId="75668A81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ab/>
    </w:r>
  </w:p>
  <w:p w14:paraId="5CC9F445" w14:textId="77777777" w:rsidR="006224E8" w:rsidRDefault="006224E8" w:rsidP="006224E8">
    <w:pPr>
      <w:pStyle w:val="ServiceInfo-header"/>
      <w:spacing w:after="120"/>
      <w:rPr>
        <w:lang w:val="fr-FR"/>
      </w:rPr>
    </w:pPr>
    <w:r>
      <w:rPr>
        <w:lang w:val="fr-FR"/>
      </w:rPr>
      <w:t>Secrétariat général du Gouvernement</w:t>
    </w:r>
  </w:p>
  <w:p w14:paraId="4AACEFE1" w14:textId="77777777" w:rsidR="006224E8" w:rsidRPr="008B7400" w:rsidRDefault="006224E8" w:rsidP="006224E8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677B6B65" w14:textId="77777777" w:rsidR="006224E8" w:rsidRPr="002A0AF4" w:rsidRDefault="006224E8" w:rsidP="006224E8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04D3E7AC" w14:textId="77777777" w:rsidR="006224E8" w:rsidRDefault="006224E8" w:rsidP="006224E8">
    <w:pPr>
      <w:pStyle w:val="En-tte"/>
    </w:pPr>
  </w:p>
  <w:p w14:paraId="506B6D20" w14:textId="77777777" w:rsidR="006224E8" w:rsidRDefault="006224E8" w:rsidP="006224E8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0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1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4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13"/>
  </w:num>
  <w:num w:numId="7">
    <w:abstractNumId w:val="15"/>
  </w:num>
  <w:num w:numId="8">
    <w:abstractNumId w:val="10"/>
  </w:num>
  <w:num w:numId="9">
    <w:abstractNumId w:val="5"/>
  </w:num>
  <w:num w:numId="10">
    <w:abstractNumId w:val="7"/>
  </w:num>
  <w:num w:numId="11">
    <w:abstractNumId w:val="2"/>
  </w:num>
  <w:num w:numId="12">
    <w:abstractNumId w:val="12"/>
  </w:num>
  <w:num w:numId="13">
    <w:abstractNumId w:val="3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1C"/>
    <w:rsid w:val="000458C5"/>
    <w:rsid w:val="0010701C"/>
    <w:rsid w:val="001A601C"/>
    <w:rsid w:val="002E3270"/>
    <w:rsid w:val="00332B89"/>
    <w:rsid w:val="00334F0E"/>
    <w:rsid w:val="003B2341"/>
    <w:rsid w:val="003F645F"/>
    <w:rsid w:val="004B462A"/>
    <w:rsid w:val="004C48D0"/>
    <w:rsid w:val="004E559C"/>
    <w:rsid w:val="00513411"/>
    <w:rsid w:val="005910AB"/>
    <w:rsid w:val="005D6A97"/>
    <w:rsid w:val="006224E8"/>
    <w:rsid w:val="00635A96"/>
    <w:rsid w:val="008E0664"/>
    <w:rsid w:val="00927F58"/>
    <w:rsid w:val="009914ED"/>
    <w:rsid w:val="00A7305F"/>
    <w:rsid w:val="00AB6FE3"/>
    <w:rsid w:val="00B74EF8"/>
    <w:rsid w:val="00C92863"/>
    <w:rsid w:val="00CC3571"/>
    <w:rsid w:val="00D30D59"/>
    <w:rsid w:val="00D5106D"/>
    <w:rsid w:val="00D54901"/>
    <w:rsid w:val="00DB295D"/>
    <w:rsid w:val="00DB40DA"/>
    <w:rsid w:val="00E05B4B"/>
    <w:rsid w:val="00EA7A66"/>
    <w:rsid w:val="00EC7FAA"/>
    <w:rsid w:val="00ED2DE6"/>
    <w:rsid w:val="00F24891"/>
    <w:rsid w:val="00F6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178541"/>
  <w15:docId w15:val="{1CEB6FC6-FF02-4CB4-B93E-02395386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224E8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224E8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6224E8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622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boucher\Downloads\%5bCOMMANDE%20PUBLIQUE%5d\01.%5bOUTILS%5d\%5bMODELES%20DOCUMENTS%5d\DCE\SPM_MODELE_RC_ANNEXE%201_EMP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SPM_MODELE_RC_ANNEXE 1_EMPD</Template>
  <TotalTime>27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LEBOUCHER Christopher</dc:creator>
  <cp:lastModifiedBy>PIVERT Nathalie</cp:lastModifiedBy>
  <cp:revision>25</cp:revision>
  <dcterms:created xsi:type="dcterms:W3CDTF">2020-03-24T16:29:00Z</dcterms:created>
  <dcterms:modified xsi:type="dcterms:W3CDTF">2025-01-14T16:12:00Z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